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265FF" w:rsidTr="006265FF">
        <w:tc>
          <w:tcPr>
            <w:tcW w:w="4785" w:type="dxa"/>
          </w:tcPr>
          <w:p w:rsidR="006265FF" w:rsidRDefault="006265FF" w:rsidP="00333F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6265FF" w:rsidRPr="006265FF" w:rsidRDefault="006265FF" w:rsidP="00333FD9">
            <w:pPr>
              <w:jc w:val="center"/>
              <w:rPr>
                <w:sz w:val="28"/>
                <w:szCs w:val="28"/>
              </w:rPr>
            </w:pPr>
            <w:r w:rsidRPr="006265FF">
              <w:rPr>
                <w:sz w:val="28"/>
                <w:szCs w:val="28"/>
              </w:rPr>
              <w:t>Приложение № 1</w:t>
            </w:r>
          </w:p>
          <w:p w:rsidR="006265FF" w:rsidRDefault="006265FF" w:rsidP="00333FD9">
            <w:pPr>
              <w:jc w:val="center"/>
              <w:rPr>
                <w:b/>
                <w:sz w:val="28"/>
                <w:szCs w:val="28"/>
              </w:rPr>
            </w:pPr>
            <w:r w:rsidRPr="006265FF"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6265FF" w:rsidRDefault="006265FF" w:rsidP="00333FD9">
      <w:pPr>
        <w:jc w:val="center"/>
        <w:rPr>
          <w:b/>
          <w:sz w:val="28"/>
          <w:szCs w:val="28"/>
        </w:rPr>
      </w:pPr>
    </w:p>
    <w:p w:rsidR="00333FD9" w:rsidRPr="006461A3" w:rsidRDefault="00333FD9" w:rsidP="00333FD9">
      <w:pPr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Перечень условных обозначений и сокращений</w:t>
      </w:r>
    </w:p>
    <w:p w:rsidR="00333FD9" w:rsidRPr="006461A3" w:rsidRDefault="00333FD9" w:rsidP="00333FD9">
      <w:pPr>
        <w:jc w:val="center"/>
        <w:rPr>
          <w:b/>
          <w:sz w:val="28"/>
          <w:szCs w:val="28"/>
        </w:rPr>
      </w:pPr>
    </w:p>
    <w:p w:rsidR="00333FD9" w:rsidRPr="006461A3" w:rsidRDefault="00333FD9" w:rsidP="006461A3">
      <w:pPr>
        <w:spacing w:line="360" w:lineRule="auto"/>
        <w:ind w:firstLine="539"/>
        <w:contextualSpacing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sz w:val="28"/>
          <w:szCs w:val="28"/>
        </w:rPr>
        <w:t>Административный регламент – А</w:t>
      </w:r>
      <w:r w:rsidRPr="006461A3">
        <w:rPr>
          <w:rFonts w:eastAsia="Lucida Sans Unicode"/>
          <w:sz w:val="28"/>
          <w:szCs w:val="28"/>
          <w:lang w:bidi="ru-RU"/>
        </w:rPr>
        <w:t>дминистративный</w:t>
      </w:r>
      <w:r w:rsidR="00CB2CB4">
        <w:rPr>
          <w:rFonts w:eastAsia="Lucida Sans Unicode"/>
          <w:sz w:val="28"/>
          <w:szCs w:val="28"/>
          <w:lang w:bidi="ru-RU"/>
        </w:rPr>
        <w:t xml:space="preserve"> </w:t>
      </w:r>
      <w:r w:rsidRPr="006461A3">
        <w:rPr>
          <w:rFonts w:eastAsia="Lucida Sans Unicode"/>
          <w:sz w:val="28"/>
          <w:szCs w:val="28"/>
          <w:lang w:bidi="ru-RU"/>
        </w:rPr>
        <w:t>регламент</w:t>
      </w:r>
      <w:r w:rsidR="00CB2CB4">
        <w:rPr>
          <w:rFonts w:eastAsia="Lucida Sans Unicode"/>
          <w:sz w:val="28"/>
          <w:szCs w:val="28"/>
          <w:lang w:bidi="ru-RU"/>
        </w:rPr>
        <w:t xml:space="preserve"> </w:t>
      </w:r>
      <w:r w:rsidRPr="006461A3">
        <w:rPr>
          <w:rFonts w:eastAsia="Lucida Sans Unicode"/>
          <w:sz w:val="28"/>
          <w:szCs w:val="28"/>
          <w:lang w:bidi="ru-RU"/>
        </w:rPr>
        <w:t xml:space="preserve"> </w:t>
      </w:r>
      <w:r w:rsidR="00885D35">
        <w:rPr>
          <w:rFonts w:eastAsia="Lucida Sans Unicode"/>
          <w:sz w:val="28"/>
          <w:szCs w:val="28"/>
          <w:lang w:bidi="ru-RU"/>
        </w:rPr>
        <w:t>администрации</w:t>
      </w:r>
      <w:r w:rsidR="00CB2CB4">
        <w:rPr>
          <w:rFonts w:eastAsia="Lucida Sans Unicode"/>
          <w:sz w:val="28"/>
          <w:szCs w:val="28"/>
          <w:lang w:bidi="ru-RU"/>
        </w:rPr>
        <w:t xml:space="preserve"> городского округа город Воронеж </w:t>
      </w:r>
      <w:r w:rsidRPr="006461A3">
        <w:rPr>
          <w:rFonts w:eastAsia="Lucida Sans Unicode"/>
          <w:sz w:val="28"/>
          <w:szCs w:val="28"/>
          <w:lang w:bidi="ru-RU"/>
        </w:rPr>
        <w:t>по предоставлению муниципальной услуги «</w:t>
      </w:r>
      <w:r w:rsidRPr="006461A3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6461A3">
        <w:rPr>
          <w:rFonts w:eastAsia="Lucida Sans Unicode"/>
          <w:sz w:val="28"/>
          <w:szCs w:val="28"/>
          <w:lang w:bidi="ru-RU"/>
        </w:rPr>
        <w:t>».</w:t>
      </w:r>
    </w:p>
    <w:p w:rsidR="00333FD9" w:rsidRPr="006461A3" w:rsidRDefault="00333FD9" w:rsidP="006461A3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Администрация – администрация городского округа город Воронеж.</w:t>
      </w:r>
    </w:p>
    <w:p w:rsidR="00333FD9" w:rsidRPr="006461A3" w:rsidRDefault="00333FD9" w:rsidP="006461A3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АУ «МФЦ» – автономное учреждение Воронежской области «Многофункциональный центр предоставления государственных и муниципальных услуг».</w:t>
      </w:r>
    </w:p>
    <w:p w:rsidR="00333FD9" w:rsidRPr="006461A3" w:rsidRDefault="00333FD9" w:rsidP="006461A3">
      <w:pPr>
        <w:widowControl w:val="0"/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Заявители – физические, юридические лица и индивидуальные предприниматели – правообладатели земельных участков, на которых планируется строительство объекта капитального строительства, или правообладатели объекта капитального строительства в случае реконструкции объекта капитального строительства.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ЕГРИП – Единый государственный реестр индивидуальных предпринимателей.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ЕГРН – Единый государственный реестр недвижимости.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ЕГРЮЛ – Единый государственный реестр юридических лиц.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6461A3">
        <w:rPr>
          <w:sz w:val="28"/>
          <w:szCs w:val="28"/>
        </w:rPr>
        <w:t>ии и ау</w:t>
      </w:r>
      <w:proofErr w:type="gramEnd"/>
      <w:r w:rsidRPr="006461A3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333FD9" w:rsidRPr="006461A3" w:rsidRDefault="00333FD9" w:rsidP="00333FD9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Муниципальная услуга – муниципальная услуга «Предоставление решения о согласовании архитектурно-градостроительного облика объекта».</w:t>
      </w:r>
    </w:p>
    <w:p w:rsidR="00333FD9" w:rsidRPr="006461A3" w:rsidRDefault="00333FD9" w:rsidP="00333FD9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 xml:space="preserve">МФЦ </w:t>
      </w:r>
      <w:r w:rsidR="00CB2CB4">
        <w:rPr>
          <w:sz w:val="28"/>
          <w:szCs w:val="28"/>
        </w:rPr>
        <w:sym w:font="Symbol" w:char="F02D"/>
      </w:r>
      <w:r w:rsidRPr="006461A3">
        <w:rPr>
          <w:sz w:val="28"/>
          <w:szCs w:val="28"/>
        </w:rPr>
        <w:t xml:space="preserve"> многофункциональный центр предоставления государственных и муниципальных услуг.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 xml:space="preserve">Представитель – лицо, </w:t>
      </w:r>
      <w:r w:rsidRPr="006461A3">
        <w:rPr>
          <w:sz w:val="28"/>
          <w:szCs w:val="28"/>
        </w:rPr>
        <w:t>действующее 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Федеральный регистр сведений о населении </w:t>
      </w:r>
      <w:r w:rsidR="00CB2CB4">
        <w:rPr>
          <w:sz w:val="28"/>
          <w:szCs w:val="28"/>
        </w:rPr>
        <w:sym w:font="Symbol" w:char="F02D"/>
      </w:r>
      <w:r w:rsidRPr="006461A3">
        <w:rPr>
          <w:sz w:val="28"/>
          <w:szCs w:val="28"/>
        </w:rPr>
        <w:t xml:space="preserve"> единый федеральный информационный регистр, содержащий сведения о населении Российской Федерации, организационно-правовые основы формирования и ведения которого установлены Федеральным законом от 08.06.2020 № 168-ФЗ.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Lucida Sans Unicode"/>
          <w:sz w:val="28"/>
          <w:szCs w:val="28"/>
        </w:rPr>
      </w:pPr>
      <w:r w:rsidRPr="006461A3">
        <w:rPr>
          <w:rFonts w:eastAsia="Lucida Sans Unicode"/>
          <w:sz w:val="28"/>
          <w:szCs w:val="28"/>
        </w:rPr>
        <w:t xml:space="preserve">Управление – управление главного архитектора </w:t>
      </w:r>
      <w:r w:rsidRPr="006461A3">
        <w:rPr>
          <w:sz w:val="28"/>
          <w:szCs w:val="28"/>
        </w:rPr>
        <w:t>администрации городского округа город Воронеж</w:t>
      </w:r>
      <w:r w:rsidRPr="006461A3">
        <w:rPr>
          <w:rFonts w:eastAsia="Lucida Sans Unicode"/>
          <w:sz w:val="28"/>
          <w:szCs w:val="28"/>
        </w:rPr>
        <w:t>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333FD9" w:rsidRPr="006461A3" w:rsidRDefault="00333FD9" w:rsidP="006265F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6265F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6265F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  <w:bookmarkStart w:id="0" w:name="_GoBack"/>
      <w:bookmarkEnd w:id="0"/>
    </w:p>
    <w:sectPr w:rsidR="00333FD9" w:rsidRPr="006461A3" w:rsidSect="006265F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CB4" w:rsidRDefault="00CB2CB4" w:rsidP="00CB2CB4">
      <w:r>
        <w:separator/>
      </w:r>
    </w:p>
  </w:endnote>
  <w:endnote w:type="continuationSeparator" w:id="0">
    <w:p w:rsidR="00CB2CB4" w:rsidRDefault="00CB2CB4" w:rsidP="00CB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CB4" w:rsidRDefault="00CB2CB4" w:rsidP="00CB2CB4">
      <w:r>
        <w:separator/>
      </w:r>
    </w:p>
  </w:footnote>
  <w:footnote w:type="continuationSeparator" w:id="0">
    <w:p w:rsidR="00CB2CB4" w:rsidRDefault="00CB2CB4" w:rsidP="00CB2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308184"/>
      <w:docPartObj>
        <w:docPartGallery w:val="Page Numbers (Top of Page)"/>
        <w:docPartUnique/>
      </w:docPartObj>
    </w:sdtPr>
    <w:sdtEndPr/>
    <w:sdtContent>
      <w:p w:rsidR="00CB2CB4" w:rsidRDefault="00CB2C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5FF">
          <w:rPr>
            <w:noProof/>
          </w:rPr>
          <w:t>2</w:t>
        </w:r>
        <w:r>
          <w:fldChar w:fldCharType="end"/>
        </w:r>
      </w:p>
    </w:sdtContent>
  </w:sdt>
  <w:p w:rsidR="00CB2CB4" w:rsidRDefault="00CB2C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33FD9"/>
    <w:rsid w:val="00392F3A"/>
    <w:rsid w:val="00440819"/>
    <w:rsid w:val="0047474F"/>
    <w:rsid w:val="004D17CA"/>
    <w:rsid w:val="005564F4"/>
    <w:rsid w:val="005930CA"/>
    <w:rsid w:val="006265FF"/>
    <w:rsid w:val="006461A3"/>
    <w:rsid w:val="00885D35"/>
    <w:rsid w:val="00952650"/>
    <w:rsid w:val="009770F7"/>
    <w:rsid w:val="009E4E42"/>
    <w:rsid w:val="00BA10C4"/>
    <w:rsid w:val="00BA4390"/>
    <w:rsid w:val="00CB2CB4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B2C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2CB4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B2C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2CB4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B2C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2CB4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B2C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2CB4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8F46-4570-4CD8-9DA6-846E79E1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193</cp:revision>
  <dcterms:created xsi:type="dcterms:W3CDTF">2026-02-18T12:13:00Z</dcterms:created>
  <dcterms:modified xsi:type="dcterms:W3CDTF">2026-08-05T11:30:00Z</dcterms:modified>
</cp:coreProperties>
</file>